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9" w:rsidRDefault="00705719" w:rsidP="007057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Head Office</w:t>
      </w:r>
    </w:p>
    <w:p w:rsidR="00705719" w:rsidRDefault="00B329CC" w:rsidP="00705719">
      <w:pPr>
        <w:jc w:val="center"/>
        <w:rPr>
          <w:rFonts w:ascii="Arial" w:hAnsi="Arial"/>
          <w:b/>
        </w:rPr>
      </w:pPr>
      <w:r w:rsidRPr="00B329C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17pt;margin-top:-63pt;width:387pt;height:45pt;z-index:-2" filled="f" fillcolor="#ffa54b">
            <v:fill color2="#f93"/>
            <v:shadow on="t" color="silver" opacity="52429f"/>
            <v:textpath style="font-family:&quot;Goudy Stout&quot;;font-size:18pt;v-text-kern:t" trim="t" fitpath="t" string="REACHOUT"/>
          </v:shape>
        </w:pict>
      </w:r>
      <w:r w:rsidRPr="00B329CC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4pt;margin-top:-1in;width:153pt;height:54pt;z-index:-1" strokecolor="white">
            <v:imagedata r:id="rId8" o:title="reachout logo" croptop="2427f" cropbottom="2427f" cropleft="2427f" cropright="2427f"/>
          </v:shape>
        </w:pict>
      </w:r>
      <w:r w:rsidR="00705719">
        <w:rPr>
          <w:rFonts w:ascii="Arial" w:hAnsi="Arial"/>
          <w:b/>
        </w:rPr>
        <w:t xml:space="preserve">Camilla Place </w:t>
      </w:r>
    </w:p>
    <w:p w:rsidR="00705719" w:rsidRDefault="00705719" w:rsidP="007057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130 Dundas St. East, Suite 200</w:t>
      </w:r>
    </w:p>
    <w:p w:rsidR="00705719" w:rsidRDefault="00705719" w:rsidP="007057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Mississauga Ontario L5A 3V8</w:t>
      </w:r>
    </w:p>
    <w:p w:rsidR="00705719" w:rsidRDefault="00705719" w:rsidP="007057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Office tel. (289) 232-6407* </w:t>
      </w:r>
      <w:r w:rsidRPr="00F7427C">
        <w:rPr>
          <w:rFonts w:ascii="Arial" w:hAnsi="Arial"/>
          <w:b/>
        </w:rPr>
        <w:t xml:space="preserve">(416) </w:t>
      </w:r>
      <w:r>
        <w:rPr>
          <w:rFonts w:ascii="Arial" w:hAnsi="Arial"/>
          <w:b/>
        </w:rPr>
        <w:t>571-9337 (24hr)</w:t>
      </w:r>
    </w:p>
    <w:p w:rsidR="00705719" w:rsidRDefault="00B329CC" w:rsidP="00705719">
      <w:pPr>
        <w:jc w:val="center"/>
        <w:rPr>
          <w:rFonts w:ascii="Arial" w:hAnsi="Arial"/>
          <w:b/>
        </w:rPr>
      </w:pPr>
      <w:hyperlink r:id="rId9" w:history="1">
        <w:r w:rsidR="00705719" w:rsidRPr="00784F1E">
          <w:rPr>
            <w:rStyle w:val="Hyperlink"/>
            <w:rFonts w:ascii="Arial" w:hAnsi="Arial"/>
            <w:b/>
          </w:rPr>
          <w:t>Reachout-committee@sympatico.ca</w:t>
        </w:r>
      </w:hyperlink>
    </w:p>
    <w:p w:rsidR="00705719" w:rsidRDefault="00B329CC" w:rsidP="00705719">
      <w:pPr>
        <w:jc w:val="center"/>
        <w:rPr>
          <w:rFonts w:ascii="Arial" w:hAnsi="Arial"/>
          <w:b/>
        </w:rPr>
      </w:pPr>
      <w:hyperlink r:id="rId10" w:history="1">
        <w:r w:rsidR="00705719" w:rsidRPr="00784F1E">
          <w:rPr>
            <w:rStyle w:val="Hyperlink"/>
            <w:rFonts w:ascii="Arial" w:hAnsi="Arial"/>
            <w:b/>
          </w:rPr>
          <w:t>www.reachout.jimdo.com</w:t>
        </w:r>
      </w:hyperlink>
    </w:p>
    <w:p w:rsidR="00451F20" w:rsidRDefault="00451F20" w:rsidP="00451F20">
      <w:pPr>
        <w:widowControl w:val="0"/>
        <w:autoSpaceDE w:val="0"/>
        <w:autoSpaceDN w:val="0"/>
        <w:adjustRightInd w:val="0"/>
        <w:spacing w:line="274" w:lineRule="exact"/>
      </w:pPr>
    </w:p>
    <w:p w:rsidR="004715B6" w:rsidRDefault="00A950B1" w:rsidP="00451F20">
      <w:pPr>
        <w:widowControl w:val="0"/>
        <w:autoSpaceDE w:val="0"/>
        <w:autoSpaceDN w:val="0"/>
        <w:adjustRightInd w:val="0"/>
        <w:spacing w:line="271" w:lineRule="exact"/>
      </w:pPr>
      <w:r>
        <w:t>13 October 2010</w:t>
      </w:r>
    </w:p>
    <w:p w:rsidR="00A950B1" w:rsidRDefault="00A950B1" w:rsidP="00451F20">
      <w:pPr>
        <w:widowControl w:val="0"/>
        <w:autoSpaceDE w:val="0"/>
        <w:autoSpaceDN w:val="0"/>
        <w:adjustRightInd w:val="0"/>
        <w:spacing w:line="271" w:lineRule="exact"/>
      </w:pPr>
    </w:p>
    <w:p w:rsidR="009C0945" w:rsidRDefault="00A3603A" w:rsidP="009C0945">
      <w:pPr>
        <w:widowControl w:val="0"/>
        <w:autoSpaceDE w:val="0"/>
        <w:autoSpaceDN w:val="0"/>
        <w:adjustRightInd w:val="0"/>
      </w:pPr>
      <w:r>
        <w:t xml:space="preserve">Dear </w:t>
      </w:r>
      <w:r w:rsidR="006C2DAE">
        <w:t>Potential Panelist</w:t>
      </w:r>
    </w:p>
    <w:p w:rsidR="009C0945" w:rsidRDefault="009C0945" w:rsidP="009C0945">
      <w:pPr>
        <w:widowControl w:val="0"/>
        <w:autoSpaceDE w:val="0"/>
        <w:autoSpaceDN w:val="0"/>
        <w:adjustRightInd w:val="0"/>
        <w:spacing w:line="200" w:lineRule="exact"/>
      </w:pPr>
    </w:p>
    <w:p w:rsidR="009C0945" w:rsidRDefault="009C0945" w:rsidP="009C0945">
      <w:pPr>
        <w:widowControl w:val="0"/>
        <w:overflowPunct w:val="0"/>
        <w:autoSpaceDE w:val="0"/>
        <w:autoSpaceDN w:val="0"/>
        <w:adjustRightInd w:val="0"/>
        <w:spacing w:line="251" w:lineRule="auto"/>
        <w:ind w:right="420"/>
      </w:pPr>
      <w:r>
        <w:t xml:space="preserve">We are writing to invite you to participate in a Youth Forum that will be held </w:t>
      </w:r>
      <w:r w:rsidR="00884590">
        <w:t xml:space="preserve">in the Region of Peel. </w:t>
      </w:r>
      <w:r w:rsidR="00A3603A">
        <w:t>The F</w:t>
      </w:r>
      <w:r w:rsidR="004715B6">
        <w:t>orum will take place from 11 – 4</w:t>
      </w:r>
      <w:r w:rsidR="00A3603A">
        <w:t xml:space="preserve">PM </w:t>
      </w:r>
      <w:r w:rsidR="004715B6">
        <w:t>several locations in Peel listed below</w:t>
      </w:r>
      <w:r>
        <w:t xml:space="preserve">. The Youth Forum is </w:t>
      </w:r>
      <w:r w:rsidR="00A3603A">
        <w:t>funded</w:t>
      </w:r>
      <w:r>
        <w:t xml:space="preserve"> by the </w:t>
      </w:r>
      <w:r w:rsidR="00A3603A">
        <w:t>Ontario Trillium Foundation</w:t>
      </w:r>
      <w:r>
        <w:t xml:space="preserve">, to address youth violence, abuse, </w:t>
      </w:r>
      <w:r w:rsidR="00884590">
        <w:t>and risky</w:t>
      </w:r>
      <w:r>
        <w:t xml:space="preserve"> </w:t>
      </w:r>
      <w:r w:rsidR="00884590">
        <w:t>behaviour</w:t>
      </w:r>
      <w:r>
        <w:t xml:space="preserve"> and promote youth development</w:t>
      </w:r>
      <w:r w:rsidR="00884590">
        <w:t xml:space="preserve"> and leadership amongst Black youth.</w:t>
      </w:r>
      <w:r>
        <w:t xml:space="preserve"> The purpose of the Youth Forum is to give </w:t>
      </w:r>
      <w:r w:rsidR="00884590">
        <w:t xml:space="preserve">Black </w:t>
      </w:r>
      <w:r>
        <w:t xml:space="preserve">youth a voice </w:t>
      </w:r>
      <w:r w:rsidR="00884590">
        <w:t xml:space="preserve">in </w:t>
      </w:r>
      <w:r>
        <w:t>their communities and to provide information to adults making decisions that affect their lives. We believe that truly effective youth programs are marked by hig</w:t>
      </w:r>
      <w:r w:rsidR="00884590">
        <w:t>h levels of youth involvement, not</w:t>
      </w:r>
      <w:r>
        <w:t xml:space="preserve"> just as program recipients, but as valuable resources who give program direct</w:t>
      </w:r>
      <w:r w:rsidR="00884590">
        <w:t xml:space="preserve">ion. When youth have a voice, </w:t>
      </w:r>
      <w:r>
        <w:t>a voice that's</w:t>
      </w:r>
      <w:r w:rsidR="00884590">
        <w:t xml:space="preserve"> heard and acted on by adults, they</w:t>
      </w:r>
      <w:r>
        <w:t xml:space="preserve"> have power to change their world for the better.</w:t>
      </w:r>
    </w:p>
    <w:p w:rsidR="009C0945" w:rsidRDefault="009C0945" w:rsidP="009C0945">
      <w:pPr>
        <w:widowControl w:val="0"/>
        <w:autoSpaceDE w:val="0"/>
        <w:autoSpaceDN w:val="0"/>
        <w:adjustRightInd w:val="0"/>
        <w:spacing w:line="280" w:lineRule="exact"/>
      </w:pPr>
    </w:p>
    <w:p w:rsidR="009C0945" w:rsidRDefault="009C0945" w:rsidP="009C0945">
      <w:pPr>
        <w:widowControl w:val="0"/>
        <w:overflowPunct w:val="0"/>
        <w:autoSpaceDE w:val="0"/>
        <w:autoSpaceDN w:val="0"/>
        <w:adjustRightInd w:val="0"/>
        <w:spacing w:line="252" w:lineRule="auto"/>
        <w:ind w:right="380"/>
      </w:pPr>
      <w:r>
        <w:t xml:space="preserve">We invite you to serve on a Listeners Panel for the Forum. Your role would be to listen to the presentations by youth and then provide a brief (5 minute) acknowledgement and reaction to what has been said. A committee of youth and adults identified you as someone who is in a position of influence that could </w:t>
      </w:r>
      <w:r w:rsidR="00884590">
        <w:t>potentially</w:t>
      </w:r>
      <w:r>
        <w:t xml:space="preserve"> use the information to promote a better understanding of the needs a</w:t>
      </w:r>
      <w:r w:rsidR="00884590">
        <w:t>nd realities of young people in the Region of Peel</w:t>
      </w:r>
      <w:r>
        <w:t>.</w:t>
      </w:r>
    </w:p>
    <w:p w:rsidR="009C0945" w:rsidRDefault="009C0945" w:rsidP="009C0945">
      <w:pPr>
        <w:widowControl w:val="0"/>
        <w:autoSpaceDE w:val="0"/>
        <w:autoSpaceDN w:val="0"/>
        <w:adjustRightInd w:val="0"/>
        <w:spacing w:line="277" w:lineRule="exact"/>
      </w:pPr>
    </w:p>
    <w:p w:rsidR="00C67A12" w:rsidRDefault="009C0945" w:rsidP="009C0945">
      <w:pPr>
        <w:widowControl w:val="0"/>
        <w:overflowPunct w:val="0"/>
        <w:autoSpaceDE w:val="0"/>
        <w:autoSpaceDN w:val="0"/>
        <w:adjustRightInd w:val="0"/>
        <w:spacing w:line="253" w:lineRule="auto"/>
        <w:ind w:right="560"/>
      </w:pPr>
      <w:r>
        <w:t xml:space="preserve">The </w:t>
      </w:r>
      <w:r w:rsidR="00C67A12">
        <w:t xml:space="preserve">dates for the </w:t>
      </w:r>
      <w:r>
        <w:t>Youth Forum</w:t>
      </w:r>
      <w:r w:rsidR="00C67A12">
        <w:t xml:space="preserve">s and Workshops are </w:t>
      </w:r>
    </w:p>
    <w:p w:rsidR="004715B6" w:rsidRDefault="004715B6" w:rsidP="004715B6">
      <w:pPr>
        <w:pStyle w:val="ecxmsonormal"/>
        <w:numPr>
          <w:ilvl w:val="0"/>
          <w:numId w:val="1"/>
        </w:numPr>
        <w:shd w:val="clear" w:color="auto" w:fill="FFFFFF"/>
        <w:overflowPunct w:val="0"/>
        <w:ind w:right="52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9 October 2010 – St Francis Xavier Secondary Mississauga  - 11-4 pm </w:t>
      </w:r>
    </w:p>
    <w:p w:rsidR="004715B6" w:rsidRDefault="004715B6" w:rsidP="004715B6">
      <w:pPr>
        <w:pStyle w:val="ecxmsonormal"/>
        <w:numPr>
          <w:ilvl w:val="0"/>
          <w:numId w:val="1"/>
        </w:numPr>
        <w:shd w:val="clear" w:color="auto" w:fill="FFFFFF"/>
        <w:overflowPunct w:val="0"/>
        <w:ind w:right="52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16 October 2010 - St Gertrude Elementary Mississauga  - 11-4pm</w:t>
      </w:r>
    </w:p>
    <w:p w:rsidR="004715B6" w:rsidRDefault="004715B6" w:rsidP="004715B6">
      <w:pPr>
        <w:pStyle w:val="ecxmsonormal"/>
        <w:numPr>
          <w:ilvl w:val="0"/>
          <w:numId w:val="1"/>
        </w:numPr>
        <w:shd w:val="clear" w:color="auto" w:fill="FFFFFF"/>
        <w:overflowPunct w:val="0"/>
        <w:ind w:right="52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30 October 2010  - St Gertrude Elementary Mississauga  - 11-4pm</w:t>
      </w:r>
    </w:p>
    <w:p w:rsidR="004715B6" w:rsidRDefault="004715B6" w:rsidP="004715B6">
      <w:pPr>
        <w:pStyle w:val="ecxmsonormal"/>
        <w:numPr>
          <w:ilvl w:val="0"/>
          <w:numId w:val="1"/>
        </w:numPr>
        <w:shd w:val="clear" w:color="auto" w:fill="FFFFFF"/>
        <w:overflowPunct w:val="0"/>
        <w:ind w:right="52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13 November 2010 – St Gertrude Elementary Mississauga  - 11-4pm</w:t>
      </w:r>
    </w:p>
    <w:p w:rsidR="004715B6" w:rsidRDefault="004715B6" w:rsidP="004715B6">
      <w:pPr>
        <w:pStyle w:val="ecxmsonormal"/>
        <w:numPr>
          <w:ilvl w:val="0"/>
          <w:numId w:val="1"/>
        </w:numPr>
        <w:shd w:val="clear" w:color="auto" w:fill="FFFFFF"/>
        <w:overflowPunct w:val="0"/>
        <w:ind w:right="52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27 November 2010 -  St Francis Xavier Secondary Mississauga  - 11-4 pm </w:t>
      </w:r>
    </w:p>
    <w:p w:rsidR="00A950B1" w:rsidRDefault="00A950B1" w:rsidP="004715B6">
      <w:pPr>
        <w:pStyle w:val="ecxmsonormal"/>
        <w:numPr>
          <w:ilvl w:val="0"/>
          <w:numId w:val="1"/>
        </w:numPr>
        <w:shd w:val="clear" w:color="auto" w:fill="FFFFFF"/>
        <w:overflowPunct w:val="0"/>
        <w:ind w:right="520"/>
        <w:rPr>
          <w:rFonts w:ascii="Tahoma" w:hAnsi="Tahoma" w:cs="Tahoma"/>
          <w:color w:val="2A2A2A"/>
          <w:sz w:val="20"/>
          <w:szCs w:val="20"/>
        </w:rPr>
      </w:pPr>
      <w:r w:rsidRPr="00A950B1">
        <w:rPr>
          <w:rFonts w:ascii="Tahoma" w:hAnsi="Tahoma" w:cs="Tahoma"/>
          <w:color w:val="2A2A2A"/>
          <w:sz w:val="20"/>
          <w:szCs w:val="20"/>
        </w:rPr>
        <w:t xml:space="preserve">11 December 2010 – Notre Dame Secondary Brampton – 11-4 pm </w:t>
      </w:r>
    </w:p>
    <w:p w:rsidR="004715B6" w:rsidRPr="00A950B1" w:rsidRDefault="004715B6" w:rsidP="006C2DAE">
      <w:pPr>
        <w:pStyle w:val="ecxmsonormal"/>
        <w:shd w:val="clear" w:color="auto" w:fill="FFFFFF"/>
        <w:overflowPunct w:val="0"/>
        <w:ind w:left="720" w:right="520"/>
        <w:rPr>
          <w:rFonts w:ascii="Tahoma" w:hAnsi="Tahoma" w:cs="Tahoma"/>
          <w:color w:val="2A2A2A"/>
          <w:sz w:val="20"/>
          <w:szCs w:val="20"/>
        </w:rPr>
      </w:pPr>
      <w:r w:rsidRPr="00A950B1">
        <w:rPr>
          <w:rFonts w:ascii="Tahoma" w:hAnsi="Tahoma" w:cs="Tahoma"/>
          <w:color w:val="2A2A2A"/>
          <w:sz w:val="20"/>
          <w:szCs w:val="20"/>
        </w:rPr>
        <w:t> </w:t>
      </w:r>
      <w:r w:rsidRPr="00A950B1"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MORE DATES TO FOLLOW</w:t>
      </w:r>
    </w:p>
    <w:p w:rsidR="009C0945" w:rsidRDefault="009C0945" w:rsidP="009C0945">
      <w:pPr>
        <w:widowControl w:val="0"/>
        <w:overflowPunct w:val="0"/>
        <w:autoSpaceDE w:val="0"/>
        <w:autoSpaceDN w:val="0"/>
        <w:adjustRightInd w:val="0"/>
        <w:spacing w:line="253" w:lineRule="auto"/>
        <w:ind w:right="560"/>
      </w:pPr>
      <w:r>
        <w:t xml:space="preserve"> We will follow up this letter with a phone call to see whether or not you are able to participate. Should you wish to contact us sooner, please call </w:t>
      </w:r>
      <w:r w:rsidR="004715B6">
        <w:t>289-232-6407 or 416-571-9337</w:t>
      </w:r>
    </w:p>
    <w:p w:rsidR="009C0945" w:rsidRDefault="009C0945" w:rsidP="009C0945">
      <w:pPr>
        <w:widowControl w:val="0"/>
        <w:autoSpaceDE w:val="0"/>
        <w:autoSpaceDN w:val="0"/>
        <w:adjustRightInd w:val="0"/>
        <w:spacing w:line="276" w:lineRule="exact"/>
      </w:pPr>
    </w:p>
    <w:p w:rsidR="009C0945" w:rsidRDefault="009C0945" w:rsidP="009C0945">
      <w:pPr>
        <w:widowControl w:val="0"/>
        <w:autoSpaceDE w:val="0"/>
        <w:autoSpaceDN w:val="0"/>
        <w:adjustRightInd w:val="0"/>
      </w:pPr>
      <w:r>
        <w:t>Thank you.</w:t>
      </w:r>
    </w:p>
    <w:p w:rsidR="00451F20" w:rsidRDefault="00451F20" w:rsidP="00451F20">
      <w:pPr>
        <w:widowControl w:val="0"/>
        <w:autoSpaceDE w:val="0"/>
        <w:autoSpaceDN w:val="0"/>
        <w:adjustRightInd w:val="0"/>
        <w:spacing w:line="12" w:lineRule="exact"/>
      </w:pPr>
    </w:p>
    <w:p w:rsidR="00451F20" w:rsidRDefault="00E07636" w:rsidP="00451F20">
      <w:pPr>
        <w:widowControl w:val="0"/>
        <w:autoSpaceDE w:val="0"/>
        <w:autoSpaceDN w:val="0"/>
        <w:adjustRightInd w:val="0"/>
      </w:pPr>
      <w:r>
        <w:t>WAVE for CHANGE</w:t>
      </w:r>
      <w:r w:rsidR="00A950B1">
        <w:t xml:space="preserve"> Committee</w:t>
      </w:r>
    </w:p>
    <w:p w:rsidR="00451F20" w:rsidRDefault="00451F20" w:rsidP="00451F20">
      <w:pPr>
        <w:widowControl w:val="0"/>
        <w:autoSpaceDE w:val="0"/>
        <w:autoSpaceDN w:val="0"/>
        <w:adjustRightInd w:val="0"/>
        <w:spacing w:line="2" w:lineRule="exact"/>
      </w:pPr>
    </w:p>
    <w:sectPr w:rsidR="00451F20" w:rsidSect="00A950B1">
      <w:footerReference w:type="default" r:id="rId11"/>
      <w:pgSz w:w="12240" w:h="15840"/>
      <w:pgMar w:top="1260" w:right="758" w:bottom="426" w:left="126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92" w:rsidRDefault="009E5192">
      <w:r>
        <w:separator/>
      </w:r>
    </w:p>
  </w:endnote>
  <w:endnote w:type="continuationSeparator" w:id="0">
    <w:p w:rsidR="009E5192" w:rsidRDefault="009E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7" w:rsidRDefault="00D76C27" w:rsidP="00D52DA1">
    <w:pPr>
      <w:pStyle w:val="Footer"/>
    </w:pPr>
    <w:r w:rsidRPr="008126F4">
      <w:rPr>
        <w:b/>
      </w:rPr>
      <w:t xml:space="preserve">Toronto Location                                                                                        </w:t>
    </w:r>
    <w:r>
      <w:rPr>
        <w:b/>
      </w:rPr>
      <w:t xml:space="preserve"> </w:t>
    </w:r>
    <w:r w:rsidRPr="008126F4">
      <w:rPr>
        <w:b/>
      </w:rPr>
      <w:t>Scarborough Location</w:t>
    </w:r>
  </w:p>
  <w:p w:rsidR="00D76C27" w:rsidRPr="00D52DA1" w:rsidRDefault="00D76C27" w:rsidP="00D52DA1">
    <w:pPr>
      <w:pStyle w:val="Footer"/>
    </w:pPr>
    <w:r>
      <w:t xml:space="preserve"> (416) 571-9337                                                                                                  416) 571-9337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92" w:rsidRDefault="009E5192">
      <w:r>
        <w:separator/>
      </w:r>
    </w:p>
  </w:footnote>
  <w:footnote w:type="continuationSeparator" w:id="0">
    <w:p w:rsidR="009E5192" w:rsidRDefault="009E5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66E"/>
    <w:multiLevelType w:val="hybridMultilevel"/>
    <w:tmpl w:val="CF0A652A"/>
    <w:lvl w:ilvl="0" w:tplc="FAA2BCF0">
      <w:start w:val="13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95" w:hanging="360"/>
      </w:pPr>
    </w:lvl>
    <w:lvl w:ilvl="2" w:tplc="1009001B" w:tentative="1">
      <w:start w:val="1"/>
      <w:numFmt w:val="lowerRoman"/>
      <w:lvlText w:val="%3."/>
      <w:lvlJc w:val="right"/>
      <w:pPr>
        <w:ind w:left="2415" w:hanging="180"/>
      </w:pPr>
    </w:lvl>
    <w:lvl w:ilvl="3" w:tplc="1009000F" w:tentative="1">
      <w:start w:val="1"/>
      <w:numFmt w:val="decimal"/>
      <w:lvlText w:val="%4."/>
      <w:lvlJc w:val="left"/>
      <w:pPr>
        <w:ind w:left="3135" w:hanging="360"/>
      </w:pPr>
    </w:lvl>
    <w:lvl w:ilvl="4" w:tplc="10090019" w:tentative="1">
      <w:start w:val="1"/>
      <w:numFmt w:val="lowerLetter"/>
      <w:lvlText w:val="%5."/>
      <w:lvlJc w:val="left"/>
      <w:pPr>
        <w:ind w:left="3855" w:hanging="360"/>
      </w:pPr>
    </w:lvl>
    <w:lvl w:ilvl="5" w:tplc="1009001B" w:tentative="1">
      <w:start w:val="1"/>
      <w:numFmt w:val="lowerRoman"/>
      <w:lvlText w:val="%6."/>
      <w:lvlJc w:val="right"/>
      <w:pPr>
        <w:ind w:left="4575" w:hanging="180"/>
      </w:pPr>
    </w:lvl>
    <w:lvl w:ilvl="6" w:tplc="1009000F" w:tentative="1">
      <w:start w:val="1"/>
      <w:numFmt w:val="decimal"/>
      <w:lvlText w:val="%7."/>
      <w:lvlJc w:val="left"/>
      <w:pPr>
        <w:ind w:left="5295" w:hanging="360"/>
      </w:pPr>
    </w:lvl>
    <w:lvl w:ilvl="7" w:tplc="10090019" w:tentative="1">
      <w:start w:val="1"/>
      <w:numFmt w:val="lowerLetter"/>
      <w:lvlText w:val="%8."/>
      <w:lvlJc w:val="left"/>
      <w:pPr>
        <w:ind w:left="6015" w:hanging="360"/>
      </w:pPr>
    </w:lvl>
    <w:lvl w:ilvl="8" w:tplc="1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DE40B56"/>
    <w:multiLevelType w:val="hybridMultilevel"/>
    <w:tmpl w:val="9AE27566"/>
    <w:lvl w:ilvl="0" w:tplc="649E6D46">
      <w:start w:val="3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3D722CF"/>
    <w:multiLevelType w:val="hybridMultilevel"/>
    <w:tmpl w:val="95404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DD9"/>
    <w:rsid w:val="00046341"/>
    <w:rsid w:val="0005666A"/>
    <w:rsid w:val="00063125"/>
    <w:rsid w:val="000678A8"/>
    <w:rsid w:val="00084CF9"/>
    <w:rsid w:val="000B668C"/>
    <w:rsid w:val="000E3EA4"/>
    <w:rsid w:val="00103B77"/>
    <w:rsid w:val="001250E3"/>
    <w:rsid w:val="0014381D"/>
    <w:rsid w:val="0015420D"/>
    <w:rsid w:val="00155E3F"/>
    <w:rsid w:val="00157CFD"/>
    <w:rsid w:val="00160915"/>
    <w:rsid w:val="001A60D3"/>
    <w:rsid w:val="001A6AF9"/>
    <w:rsid w:val="002024B0"/>
    <w:rsid w:val="00215FC6"/>
    <w:rsid w:val="00221BB3"/>
    <w:rsid w:val="0024177B"/>
    <w:rsid w:val="0024491B"/>
    <w:rsid w:val="0025042C"/>
    <w:rsid w:val="002514D1"/>
    <w:rsid w:val="00253F52"/>
    <w:rsid w:val="0028026F"/>
    <w:rsid w:val="00286F82"/>
    <w:rsid w:val="00286FFC"/>
    <w:rsid w:val="002A6AE0"/>
    <w:rsid w:val="002F295D"/>
    <w:rsid w:val="002F6264"/>
    <w:rsid w:val="002F6773"/>
    <w:rsid w:val="0033168C"/>
    <w:rsid w:val="00342DDA"/>
    <w:rsid w:val="003632AC"/>
    <w:rsid w:val="00386EC0"/>
    <w:rsid w:val="003A58C3"/>
    <w:rsid w:val="003B6B9C"/>
    <w:rsid w:val="003C0530"/>
    <w:rsid w:val="003E0602"/>
    <w:rsid w:val="003E5074"/>
    <w:rsid w:val="003F5E43"/>
    <w:rsid w:val="00414420"/>
    <w:rsid w:val="00425529"/>
    <w:rsid w:val="00435410"/>
    <w:rsid w:val="00437800"/>
    <w:rsid w:val="00451F20"/>
    <w:rsid w:val="004715B6"/>
    <w:rsid w:val="00484729"/>
    <w:rsid w:val="00490A76"/>
    <w:rsid w:val="004B09A5"/>
    <w:rsid w:val="004E077E"/>
    <w:rsid w:val="004E5423"/>
    <w:rsid w:val="004E6DD9"/>
    <w:rsid w:val="005015D3"/>
    <w:rsid w:val="0051055E"/>
    <w:rsid w:val="00543C43"/>
    <w:rsid w:val="00555341"/>
    <w:rsid w:val="0056763E"/>
    <w:rsid w:val="00574C13"/>
    <w:rsid w:val="005A13F1"/>
    <w:rsid w:val="005B13E6"/>
    <w:rsid w:val="005B37E8"/>
    <w:rsid w:val="005C49B7"/>
    <w:rsid w:val="005D7D42"/>
    <w:rsid w:val="005D7ECF"/>
    <w:rsid w:val="005F78D6"/>
    <w:rsid w:val="006222A4"/>
    <w:rsid w:val="006367DA"/>
    <w:rsid w:val="006546E7"/>
    <w:rsid w:val="006574F0"/>
    <w:rsid w:val="00657DC7"/>
    <w:rsid w:val="0067727D"/>
    <w:rsid w:val="0068295B"/>
    <w:rsid w:val="006A5EF6"/>
    <w:rsid w:val="006A6501"/>
    <w:rsid w:val="006A6BAA"/>
    <w:rsid w:val="006C2DAE"/>
    <w:rsid w:val="006D3F94"/>
    <w:rsid w:val="006F3809"/>
    <w:rsid w:val="006F4A58"/>
    <w:rsid w:val="0070413C"/>
    <w:rsid w:val="007041CA"/>
    <w:rsid w:val="00705719"/>
    <w:rsid w:val="007234AE"/>
    <w:rsid w:val="00723745"/>
    <w:rsid w:val="00741705"/>
    <w:rsid w:val="007535A2"/>
    <w:rsid w:val="007649C5"/>
    <w:rsid w:val="00784B26"/>
    <w:rsid w:val="007B5C21"/>
    <w:rsid w:val="008000F4"/>
    <w:rsid w:val="00805AAC"/>
    <w:rsid w:val="008126F4"/>
    <w:rsid w:val="008229AE"/>
    <w:rsid w:val="008412F8"/>
    <w:rsid w:val="00863131"/>
    <w:rsid w:val="00870AF4"/>
    <w:rsid w:val="008760DE"/>
    <w:rsid w:val="00884590"/>
    <w:rsid w:val="008C5F66"/>
    <w:rsid w:val="008E0C4A"/>
    <w:rsid w:val="008F44D7"/>
    <w:rsid w:val="00903DED"/>
    <w:rsid w:val="00957168"/>
    <w:rsid w:val="00970154"/>
    <w:rsid w:val="0098744C"/>
    <w:rsid w:val="009C0945"/>
    <w:rsid w:val="009E47CD"/>
    <w:rsid w:val="009E5192"/>
    <w:rsid w:val="009E56B8"/>
    <w:rsid w:val="009F69EE"/>
    <w:rsid w:val="009F7E45"/>
    <w:rsid w:val="00A30113"/>
    <w:rsid w:val="00A35630"/>
    <w:rsid w:val="00A3603A"/>
    <w:rsid w:val="00A914A8"/>
    <w:rsid w:val="00A930A9"/>
    <w:rsid w:val="00A950B1"/>
    <w:rsid w:val="00A9581E"/>
    <w:rsid w:val="00AA326C"/>
    <w:rsid w:val="00AB1F8B"/>
    <w:rsid w:val="00AD3524"/>
    <w:rsid w:val="00AF6D14"/>
    <w:rsid w:val="00B020DE"/>
    <w:rsid w:val="00B329CC"/>
    <w:rsid w:val="00B351B3"/>
    <w:rsid w:val="00B455DF"/>
    <w:rsid w:val="00B750FF"/>
    <w:rsid w:val="00B92903"/>
    <w:rsid w:val="00B92D02"/>
    <w:rsid w:val="00BA2655"/>
    <w:rsid w:val="00BC38B4"/>
    <w:rsid w:val="00BE2866"/>
    <w:rsid w:val="00BE3C4C"/>
    <w:rsid w:val="00BF1E8A"/>
    <w:rsid w:val="00C00503"/>
    <w:rsid w:val="00C410E2"/>
    <w:rsid w:val="00C6140F"/>
    <w:rsid w:val="00C67A12"/>
    <w:rsid w:val="00C849B3"/>
    <w:rsid w:val="00CC311F"/>
    <w:rsid w:val="00CE6C7D"/>
    <w:rsid w:val="00CF6091"/>
    <w:rsid w:val="00D10C73"/>
    <w:rsid w:val="00D14CB7"/>
    <w:rsid w:val="00D277C6"/>
    <w:rsid w:val="00D52DA1"/>
    <w:rsid w:val="00D53C29"/>
    <w:rsid w:val="00D64B2C"/>
    <w:rsid w:val="00D76C27"/>
    <w:rsid w:val="00D90C8A"/>
    <w:rsid w:val="00DB34C2"/>
    <w:rsid w:val="00E04211"/>
    <w:rsid w:val="00E07636"/>
    <w:rsid w:val="00E52F6F"/>
    <w:rsid w:val="00E62DE2"/>
    <w:rsid w:val="00EB5CAD"/>
    <w:rsid w:val="00EC1545"/>
    <w:rsid w:val="00EC2E3B"/>
    <w:rsid w:val="00EC5974"/>
    <w:rsid w:val="00EF064D"/>
    <w:rsid w:val="00EF4A76"/>
    <w:rsid w:val="00F1405E"/>
    <w:rsid w:val="00F310F5"/>
    <w:rsid w:val="00F7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10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0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DA1"/>
  </w:style>
  <w:style w:type="paragraph" w:styleId="BalloonText">
    <w:name w:val="Balloon Text"/>
    <w:basedOn w:val="Normal"/>
    <w:semiHidden/>
    <w:rsid w:val="004B09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0602"/>
    <w:rPr>
      <w:color w:val="0000FF"/>
      <w:u w:val="single"/>
    </w:rPr>
  </w:style>
  <w:style w:type="paragraph" w:customStyle="1" w:styleId="ecxmsonormal">
    <w:name w:val="ecxmsonormal"/>
    <w:basedOn w:val="Normal"/>
    <w:rsid w:val="004715B6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7095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8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792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4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9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5693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234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48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achout.jim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achout-committee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EF02-5792-425F-8F1D-209D6E4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1475 Bristol Road West, Unit 407 Mississauga Ontario L5V 1W6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1475 Bristol Road West, Unit 407 Mississauga Ontario L5V 1W6</dc:title>
  <dc:creator>ROXANNE THORPE</dc:creator>
  <cp:lastModifiedBy>REACHOUT ANG</cp:lastModifiedBy>
  <cp:revision>10</cp:revision>
  <cp:lastPrinted>2009-10-28T19:18:00Z</cp:lastPrinted>
  <dcterms:created xsi:type="dcterms:W3CDTF">2009-10-27T21:39:00Z</dcterms:created>
  <dcterms:modified xsi:type="dcterms:W3CDTF">2010-10-13T19:39:00Z</dcterms:modified>
</cp:coreProperties>
</file>